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F653C" w14:textId="77777777" w:rsidR="00754D37" w:rsidRDefault="00754D37" w:rsidP="00754D37">
      <w:pPr>
        <w:pStyle w:val="Heading2"/>
      </w:pPr>
      <w:r>
        <w:t xml:space="preserve">NIGERIAN EDUCATION AND ACHIEVEMENT OF SUSTAINABLE </w:t>
      </w:r>
    </w:p>
    <w:p w14:paraId="270B796D" w14:textId="77777777" w:rsidR="00754D37" w:rsidRDefault="00754D37" w:rsidP="00754D37">
      <w:pPr>
        <w:pStyle w:val="Heading2"/>
      </w:pPr>
      <w:r>
        <w:t>DEVELOPMENT GOALS: CHALLENGES AND PROSPECTS</w:t>
      </w:r>
    </w:p>
    <w:p w14:paraId="7E3E2123" w14:textId="77777777" w:rsidR="00754D37" w:rsidRDefault="00754D37" w:rsidP="00754D37">
      <w:pPr>
        <w:spacing w:after="0" w:line="240" w:lineRule="auto"/>
        <w:ind w:right="0" w:firstLine="0"/>
        <w:jc w:val="left"/>
      </w:pPr>
    </w:p>
    <w:p w14:paraId="308A340D" w14:textId="77777777" w:rsidR="00754D37" w:rsidRDefault="00754D37" w:rsidP="00754D37">
      <w:pPr>
        <w:spacing w:after="3" w:line="240" w:lineRule="auto"/>
        <w:ind w:left="533" w:right="-15"/>
        <w:jc w:val="center"/>
      </w:pPr>
      <w:r>
        <w:t>1DEBORAH I. EYAREFE, PhD &amp;</w:t>
      </w:r>
      <w:r>
        <w:rPr>
          <w:vertAlign w:val="superscript"/>
        </w:rPr>
        <w:t>2</w:t>
      </w:r>
      <w:r>
        <w:t xml:space="preserve">JEREMIAH N. DAKU, PhD </w:t>
      </w:r>
    </w:p>
    <w:p w14:paraId="40FBA5C6" w14:textId="77777777" w:rsidR="00754D37" w:rsidRDefault="00754D37" w:rsidP="00754D37">
      <w:pPr>
        <w:spacing w:after="0" w:line="240" w:lineRule="auto"/>
        <w:ind w:left="0" w:right="0" w:firstLine="0"/>
        <w:jc w:val="center"/>
      </w:pPr>
    </w:p>
    <w:p w14:paraId="1113689C" w14:textId="77777777" w:rsidR="00754D37" w:rsidRDefault="00754D37" w:rsidP="00754D37">
      <w:pPr>
        <w:ind w:left="204"/>
      </w:pPr>
      <w:r>
        <w:rPr>
          <w:vertAlign w:val="superscript"/>
        </w:rPr>
        <w:t>1</w:t>
      </w:r>
      <w:r>
        <w:t xml:space="preserve">National Institute for Educational Planning and Administration (NIEPA, NIGERIA), Ondo </w:t>
      </w:r>
    </w:p>
    <w:p w14:paraId="30A0EDAF" w14:textId="77777777" w:rsidR="00754D37" w:rsidRDefault="00754D37" w:rsidP="00754D37">
      <w:pPr>
        <w:spacing w:after="3" w:line="240" w:lineRule="auto"/>
        <w:ind w:left="533" w:right="-15"/>
        <w:jc w:val="center"/>
      </w:pPr>
      <w:r>
        <w:rPr>
          <w:vertAlign w:val="superscript"/>
        </w:rPr>
        <w:t>2</w:t>
      </w:r>
      <w:r>
        <w:t xml:space="preserve">National Open University of Nigeria, Lokoja Study Center </w:t>
      </w:r>
    </w:p>
    <w:p w14:paraId="28CB1137" w14:textId="77777777" w:rsidR="00754D37" w:rsidRDefault="00754D37" w:rsidP="00754D37">
      <w:pPr>
        <w:spacing w:after="0" w:line="240" w:lineRule="auto"/>
        <w:ind w:right="0" w:firstLine="0"/>
        <w:jc w:val="left"/>
      </w:pPr>
    </w:p>
    <w:p w14:paraId="11603F21" w14:textId="77777777" w:rsidR="00754D37" w:rsidRDefault="00754D37" w:rsidP="00754D37">
      <w:pPr>
        <w:spacing w:after="14"/>
        <w:ind w:left="86" w:right="0"/>
      </w:pPr>
      <w:r>
        <w:rPr>
          <w:b/>
        </w:rPr>
        <w:t xml:space="preserve">Abstract </w:t>
      </w:r>
    </w:p>
    <w:p w14:paraId="346287CA" w14:textId="77777777" w:rsidR="00754D37" w:rsidRDefault="00754D37" w:rsidP="00754D37">
      <w:pPr>
        <w:ind w:right="125"/>
      </w:pPr>
      <w:r>
        <w:t xml:space="preserve">The United Nations, after attempting to implement the Millennium Development Goals (MDGs), which ended in 2015 with minimal success, has now developed and is encouraging countries to implement Sustainable Development Goals (SDGs). As was the case with MDGs, developing countries, like Nigeria, are already experiencing difficulties with implementing the SDGs due, largely to the non-suitability of education given to her citizens. This article argued that for Nigerian education to address sustainable development effectively, it should align with the demands of the 21st century type of education, which equips learners with knowledge, skills, competencies, values and habits that enable them to cope with inclusive growth and development. Such education should promote economic growth, social justice, global citizenship, sustainability and empower individuals to reflect on their own actions and the impacts of such actions on their environments. The article then, suggested that Nigerian education should be re-oriented from primary to university, to serve as a vehicle or source of knowledge, thought patterns and values needed to build a sustainable world.  </w:t>
      </w:r>
    </w:p>
    <w:p w14:paraId="43003011" w14:textId="77777777" w:rsidR="00754D37" w:rsidRDefault="00754D37" w:rsidP="00754D37">
      <w:pPr>
        <w:spacing w:after="0" w:line="240" w:lineRule="auto"/>
        <w:ind w:right="0" w:firstLine="0"/>
        <w:jc w:val="left"/>
      </w:pPr>
    </w:p>
    <w:p w14:paraId="7940D44A" w14:textId="77777777" w:rsidR="00754D37" w:rsidRDefault="00754D37" w:rsidP="00754D37">
      <w:r>
        <w:rPr>
          <w:b/>
        </w:rPr>
        <w:t xml:space="preserve">Keywords: </w:t>
      </w:r>
      <w:r>
        <w:t xml:space="preserve">Nigerian Education, Achievement, Sustainable Development, Challenges, Way forward.  </w:t>
      </w:r>
    </w:p>
    <w:p w14:paraId="471D0C19" w14:textId="77777777" w:rsidR="00754D37" w:rsidRDefault="00754D37" w:rsidP="00754D37">
      <w:pPr>
        <w:spacing w:after="0" w:line="240" w:lineRule="auto"/>
        <w:ind w:right="0" w:firstLine="0"/>
        <w:jc w:val="left"/>
      </w:pPr>
    </w:p>
    <w:p w14:paraId="4066069B" w14:textId="77777777" w:rsidR="00754D37" w:rsidRDefault="00754D37" w:rsidP="00754D37">
      <w:pPr>
        <w:spacing w:after="0" w:line="240" w:lineRule="auto"/>
        <w:ind w:right="0" w:firstLine="0"/>
        <w:jc w:val="left"/>
      </w:pPr>
    </w:p>
    <w:p w14:paraId="251834E3" w14:textId="77777777" w:rsidR="00754D37" w:rsidRDefault="00754D37" w:rsidP="00754D37">
      <w:pPr>
        <w:spacing w:after="14"/>
        <w:ind w:left="86" w:right="0"/>
      </w:pPr>
      <w:r>
        <w:rPr>
          <w:b/>
        </w:rPr>
        <w:t xml:space="preserve">Introduction </w:t>
      </w:r>
    </w:p>
    <w:p w14:paraId="2CB1B45E" w14:textId="77777777" w:rsidR="00754D37" w:rsidRDefault="00754D37" w:rsidP="00754D37">
      <w:pPr>
        <w:ind w:right="125"/>
      </w:pPr>
      <w:r>
        <w:t xml:space="preserve">Most countries of the world today, including developing ones, have begun to embrace the vision of the United Nations regarding the need to implement the Sustainable Development Goals (SDGs) for the benefit of their citizens. SDGs were developed following the rounding up of Millennium Development Goals (MDGs) in 2015 and the observation that most developing  countries had not met most of the goals. The United Nations set the MDGs to tackle the problems of poverty, hunger and health among other human problems in many developing countries. It was assumed that by 2015, most countries in developing world would have minimized the effects of poverty, hunger, HIV/AIDs and other scourges in their environments. But because most countries only managed to achieve marginal results, the creation of SDGs, with seventeen (17) items and a focus on eradication of hunger and poverty by 2030 became necessary (Aboluwodi &amp; Owolewa, 2018). All over Nigeria, there are complaints, rumours and evidence of poverty, hunger and diseases, possibly as a result of failed leadership, characterised by dwindling educational, economic, social and political fortunes (Itari &amp; Ugbe 2018). These are pointers to the failure of the MDGs to meet the needs and aspirations of the people and the justification for the introduction of the SDGs. All these problems are as a result of the inability of the leadership to plan successfully for development, using appropriate educational tools. They could also have arisen because of the deficiencies in the Nigerian educational system. The focus or objective of </w:t>
      </w:r>
      <w:r>
        <w:lastRenderedPageBreak/>
        <w:t xml:space="preserve">this article is to undertake a reasonably thorough examination of the concept of education generally and the structure of </w:t>
      </w:r>
    </w:p>
    <w:p w14:paraId="38615410" w14:textId="77777777" w:rsidR="00754D37" w:rsidRDefault="00754D37" w:rsidP="00754D37">
      <w:r>
        <w:t xml:space="preserve">Nigerian education, sustainable development and the type of education that leads to it, the challenges associated with it as well as the prospects of education for sustainable development in Nigeria and then the conclusion is drawn.  </w:t>
      </w:r>
    </w:p>
    <w:p w14:paraId="08E2C275" w14:textId="77777777" w:rsidR="00754D37" w:rsidRDefault="00754D37" w:rsidP="00754D37">
      <w:pPr>
        <w:spacing w:after="0" w:line="240" w:lineRule="auto"/>
        <w:ind w:right="0" w:firstLine="0"/>
        <w:jc w:val="left"/>
      </w:pPr>
    </w:p>
    <w:p w14:paraId="7E4AB168" w14:textId="77777777" w:rsidR="00754D37" w:rsidRDefault="00754D37" w:rsidP="00754D37">
      <w:pPr>
        <w:spacing w:after="14"/>
        <w:ind w:left="86" w:right="0"/>
      </w:pPr>
      <w:r>
        <w:rPr>
          <w:b/>
        </w:rPr>
        <w:t xml:space="preserve">Concept of Education </w:t>
      </w:r>
    </w:p>
    <w:p w14:paraId="1284D7BF" w14:textId="77777777" w:rsidR="00754D37" w:rsidRDefault="00754D37" w:rsidP="00754D37">
      <w:pPr>
        <w:spacing w:after="0" w:line="240" w:lineRule="auto"/>
        <w:ind w:right="0" w:firstLine="0"/>
        <w:jc w:val="left"/>
      </w:pPr>
    </w:p>
    <w:p w14:paraId="0D5582B2" w14:textId="77777777" w:rsidR="00754D37" w:rsidRDefault="00754D37" w:rsidP="00754D37">
      <w:pPr>
        <w:ind w:right="124"/>
      </w:pPr>
      <w:r>
        <w:t xml:space="preserve">Several authors (such as Itari &amp; Ugbe 2018; Imam, 2012) have given several interpretations to the meaning of education. For instance, education is said to mean the acquisition of knowledge, skills, attitudes and experiences. Seen from this angle, education then means all the experience acquired in the process of living. These definitions are seen as being too narrow by, especially Itari and Ugbe (2018). They then came up with another, more encompassing definition, which claimed that education is the acquisition of knowledge, skills, attitudes and experiences in institutions of learning. This definition sees education as a relatively organized learning activity, intended to make some persons (adults, youths or children) learn. The definition presupposes that in the learning situation, there has to be a facilitator/teacher, learner/student, content/programme as well as method and this takes care of all types of learning or training, whether it takes place in a school or outside it. It also provides for a continuum of learning – ranging from learning through casual education, informal education, non-formal education and formal education process. 3  </w:t>
      </w:r>
    </w:p>
    <w:p w14:paraId="2483A502" w14:textId="77777777" w:rsidR="00754D37" w:rsidRDefault="00754D37" w:rsidP="00754D37">
      <w:pPr>
        <w:spacing w:after="3" w:line="240" w:lineRule="auto"/>
        <w:ind w:right="0" w:firstLine="0"/>
        <w:jc w:val="left"/>
      </w:pPr>
    </w:p>
    <w:p w14:paraId="695DF5FF" w14:textId="77777777" w:rsidR="00754D37" w:rsidRDefault="00754D37" w:rsidP="00754D37">
      <w:pPr>
        <w:spacing w:after="14"/>
        <w:ind w:left="86" w:right="0"/>
      </w:pPr>
      <w:r>
        <w:rPr>
          <w:b/>
        </w:rPr>
        <w:t xml:space="preserve">Types of Education </w:t>
      </w:r>
    </w:p>
    <w:p w14:paraId="54B32149" w14:textId="77777777" w:rsidR="00754D37" w:rsidRDefault="00754D37" w:rsidP="00754D37">
      <w:pPr>
        <w:ind w:right="125"/>
      </w:pPr>
      <w:r>
        <w:t xml:space="preserve">According to Jensen &amp; Robert, 2010; Itari &amp; Ugbe, 2018) education means the process, circumstance or situation under which knowledge, skills, attitudes or experiences are acquired by learners and there are four known such processes, circumstances or situations. They include casual education, informal education, non-formal education and formal education processes. It is noteworthy that in whatever package education comes (whether through casual, informal, non-formal or formal process), education is a basic objective of development and an important end in itself. This is so because education plays a key role in the ability of developing countries to absorb modern technology and to develop the capacity for sustaining growth and development. Education can unlock the potentials of countries towards national transformation and sustainable national development. It is an instrument for self-reliance, social reconstruction and economic development and is paramount when trying to enable a change in values and attitudes towards sustainability. Thus, the conviction long held by educators, to the effect that poor countries can become rich, only if they invest heavily in education, is here confirmed (Todaro &amp; Smith, 2009).  </w:t>
      </w:r>
    </w:p>
    <w:p w14:paraId="7710CBB4" w14:textId="77777777" w:rsidR="00754D37" w:rsidRDefault="00754D37" w:rsidP="00754D37">
      <w:pPr>
        <w:spacing w:after="3" w:line="240" w:lineRule="auto"/>
        <w:ind w:right="0" w:firstLine="0"/>
        <w:jc w:val="left"/>
      </w:pPr>
    </w:p>
    <w:p w14:paraId="5A639E97" w14:textId="77777777" w:rsidR="00754D37" w:rsidRDefault="00754D37" w:rsidP="00754D37">
      <w:pPr>
        <w:spacing w:after="14"/>
        <w:ind w:left="86" w:right="0"/>
      </w:pPr>
      <w:r>
        <w:rPr>
          <w:b/>
        </w:rPr>
        <w:t xml:space="preserve">Structure of Nigerian Education </w:t>
      </w:r>
    </w:p>
    <w:p w14:paraId="3AC7FDC4" w14:textId="77777777" w:rsidR="00754D37" w:rsidRDefault="00754D37" w:rsidP="00754D37">
      <w:pPr>
        <w:ind w:right="125"/>
      </w:pPr>
      <w:r>
        <w:t xml:space="preserve">Before the advent of colonial administrators in Nigeria, the people practised the casual and informal types of education. People learnt from the elders through observations, imitation and sometimes, direct instructions by the elders. The introduction of formal education by Missionaries changed the whole concept of education in Nigeria since then. Nigeria began to operate primary schools, later secondary or post primary schools and eventually, tertiary institutions. However, the colonial education curriculum has always been reflected in the educational policies adopted by educational institutions and authorities in Nigeria (Imam, 2012). Imam believed that the colonial curriculum was narrow in scope and did not meet the hopes and </w:t>
      </w:r>
      <w:r>
        <w:lastRenderedPageBreak/>
        <w:t xml:space="preserve">aspirations of Nigerians. He further revealed that the educational policy contained irrelevant curricula, obsolete methods, high drop-out and repetition rates, while graduates of, especially tertiary institutions, were dependent and low on initiative. This appears to be why, since independence, efforts have always been made to work on these deficiencies. The curricula, as of today, have been restructured, methods improved and the drop-out and repetition rates reduced. Aboluwodi &amp; Owolewa (2018) believed the rich content of the Junior Secondary School (JSS) curriculum attests to this point. They opined that the inclusion of such subjects as Peace and Security education, Civic education, Climate change and Disaster reduction education in the JSS curriculum is further proof of improvements in the curricula of educational 4 institutions in Nigeria. Yet Nigerian education does not appear to have done enough to ensure the achievement of sustainable development goals.  </w:t>
      </w:r>
    </w:p>
    <w:p w14:paraId="255F2C29" w14:textId="77777777" w:rsidR="00754D37" w:rsidRDefault="00754D37" w:rsidP="00754D37">
      <w:pPr>
        <w:spacing w:after="0" w:line="240" w:lineRule="auto"/>
        <w:ind w:right="0" w:firstLine="0"/>
        <w:jc w:val="left"/>
      </w:pPr>
    </w:p>
    <w:p w14:paraId="4F2DE035" w14:textId="77777777" w:rsidR="00754D37" w:rsidRDefault="00754D37" w:rsidP="00754D37">
      <w:pPr>
        <w:ind w:right="125"/>
      </w:pPr>
      <w:r>
        <w:t xml:space="preserve">The Association of African Universities (AAU, 2009) observed or recognized that sustainable development requires changes in attitudes and values towards sustainability, which the promotion and improvement of basic education can best achieve. AAU held that basic education in Nigeria has a central role in achieving the said changes in attitudes and values provided the system can achieve changes in the areas of infrastructure, quality of education, improved completion rates and teaching capacity as well as the transformation and improvements of both the teachers and learners and the community towards sustainable development. Both AAU (2009) and Imam (2012) believed that reorienting the existing Nigerian education system would involve educational reforms in the areas of principles, skills perspectives and values that are qualitative, quantitative, appropriate and relevant to the sociocultural and school curricula. This, according to them, would require the reforms in the contents of what is taught, the methods and the education and professional development of those responsible for implementing education for sustainable development. This is because, education which is regarded as an instrument of social change which could transform the society in significant ways, is also paramount when trying to change values and attitudes towards sustainability. Such education would emphasize the fact that sustainable development requires changes in values and attitudes towards environmental development because education plays central roles in achieving the said values and changes (The Higher Education Academy 2012).  </w:t>
      </w:r>
    </w:p>
    <w:p w14:paraId="2DFF3DC0" w14:textId="77777777" w:rsidR="00754D37" w:rsidRDefault="00754D37" w:rsidP="00754D37">
      <w:pPr>
        <w:spacing w:after="0" w:line="240" w:lineRule="auto"/>
        <w:ind w:right="0" w:firstLine="0"/>
        <w:jc w:val="left"/>
      </w:pPr>
    </w:p>
    <w:p w14:paraId="33F0C931" w14:textId="77777777" w:rsidR="00754D37" w:rsidRDefault="00754D37" w:rsidP="00754D37">
      <w:pPr>
        <w:ind w:right="124"/>
      </w:pPr>
      <w:r>
        <w:t xml:space="preserve">The problems that frustrated the implementation of MDGs might spill-over to the implementation of SGDs because most Nigerians still lack adequate awareness about the programme and the structure of Nigeria’s education, in the areas of infrastructure, contents, methods and students’ assessment have remained deficient. Students’ assessments are not discreet and most of them still rely on rote learning, which set limits to how students can think critically and creatively. Such learning may not be able to promote learning that students need to reflect critically on the impacts of their action on others and their environment. This is in spite of the recognition by the Federal Government of Nigeria, that besides being a tool for achieving an individual’s wee-being, either in the work place or in the community, education is supposed to create awareness in the minds of the people so that they can support government’s efforts at reducing poverty, eradicating hunger and improving access to clean water (Federal Republic of Nigeria, 2013). 5  </w:t>
      </w:r>
    </w:p>
    <w:p w14:paraId="3763197E" w14:textId="77777777" w:rsidR="00754D37" w:rsidRDefault="00754D37" w:rsidP="00754D37">
      <w:pPr>
        <w:spacing w:after="0" w:line="240" w:lineRule="auto"/>
        <w:ind w:right="0" w:firstLine="0"/>
        <w:jc w:val="left"/>
      </w:pPr>
    </w:p>
    <w:p w14:paraId="6FD5D58E" w14:textId="77777777" w:rsidR="00754D37" w:rsidRDefault="00754D37" w:rsidP="00754D37">
      <w:pPr>
        <w:ind w:right="125"/>
      </w:pPr>
      <w:r>
        <w:t xml:space="preserve">The Association of American Colleges of Teacher Education (AACTE, 2010) has recommended that for any education system to prepare people for sustainable development; such an education </w:t>
      </w:r>
      <w:r>
        <w:lastRenderedPageBreak/>
        <w:t xml:space="preserve">should raise students that have competencies, such as being able to “adapt to change, be flexible, able to manage time, work independently, be self-directed, work effectively in divers’ teams, manage projects and produce results, guide and lead others and be responsible to others” (AACTE, 2010). Eyarefe, Adeyemi &amp; Arokoyo (2009) also stressed that the 21st century skills and competencies required by young people are “those skills and competencies young people must have to be effective workers and citizens in the knowledge society. Besides, students should be able to think critically and make good decisions on their own lifestyle, values and behaviour for sustainable reason”. It is, perhaps in response to the new global sustainable development goals that Nigeria has decided to review the curriculum of the junior secondary school, which today, contains subjects that relate to SDGs. Junior secondary school curriculum in Nigeria today contains subjects like English Language, Mathematics, Nigeria Languages, Basic Science and Technology (BST), (which contains topics like Climate Change, Disaster reduction education, and Consumer education), Religion and National Values (RNV) (which contains topics like Social Studies, Civic education, Christian Religious Studies, Islamic Religious Studies and the infusion of Consumer education, Disaster Risk education, Peace and Conflict resolution education), Cultural and Creative Arts and Arabic Language. The inclusion of such subjects as Climate Change, Peace and Conflict resolution education, Disaster reduction education, Consumer education and Civic education seems to be in response to what is required in United Nation’s education for sustainable development (Aboluwodi &amp; Owolewa, 2014).  </w:t>
      </w:r>
    </w:p>
    <w:p w14:paraId="796EA02B" w14:textId="77777777" w:rsidR="00754D37" w:rsidRDefault="00754D37" w:rsidP="00754D37">
      <w:pPr>
        <w:spacing w:after="0" w:line="240" w:lineRule="auto"/>
        <w:ind w:right="0" w:firstLine="0"/>
        <w:jc w:val="left"/>
      </w:pPr>
    </w:p>
    <w:p w14:paraId="24038DEE" w14:textId="77777777" w:rsidR="00754D37" w:rsidRDefault="00754D37" w:rsidP="00754D37">
      <w:pPr>
        <w:spacing w:after="14"/>
        <w:ind w:left="86" w:right="0"/>
      </w:pPr>
      <w:r>
        <w:rPr>
          <w:b/>
        </w:rPr>
        <w:t xml:space="preserve">Sustainable Development </w:t>
      </w:r>
    </w:p>
    <w:p w14:paraId="3768A420" w14:textId="77777777" w:rsidR="00754D37" w:rsidRDefault="00754D37" w:rsidP="00754D37">
      <w:pPr>
        <w:ind w:right="124"/>
      </w:pPr>
      <w:r>
        <w:t xml:space="preserve">Sustainability of anything has to do with sustaining, maintaining and providing for or nourishing that thing for an indefinite period of time without damaging or depleting it. It consists of three dimensions, namely, the protection of natural environment; the maintenance of economic vitality and observance of specific social considerations about human development. Development, on the other hand, refers to the change or growth in people’s lifestyle; change or increase in the structural facilities of a people, community or society (Imam, 2012). The implication of these definitions or explanations of sustainable development is that a people, community or society can only be said to enjoy sustainable development if they can solve their problems, using their own wisdom, knowledge, skills, experiences and resources for a very long time, without destroying or mortgaging the future of generations yet unborn. Members of the Association of African Universities (AAU, 2009), saw development as being 6 synonymous with economic growth or the ability to achieve a rapid and sustained rise in output of gainful economic ventures. Economic development, to them, meant the capacity of a national economy to generate and sustain an annual increase in its Gross National Production (GNP). Emphasis was on how society could increase output in its tangible forms. However, United Nations documents, have of late, emphasised a paradigm shift from economic growth to human development, measured by life expectancy, adult literacy, access to all levels of education, people’s average incomes (which is a necessary condition for their freedom of choice). In this sense, development incorporates all aspects of the individuals’ well-being, from health status to their economic and political freedom. In the light of the aforesaid United Nations’ perception of sustainable development, it is important that whatever efforts developing countries are making towards achieving sustainable development should focus both on the economic and human angles of people’s development.  </w:t>
      </w:r>
    </w:p>
    <w:p w14:paraId="446D3019" w14:textId="77777777" w:rsidR="00754D37" w:rsidRDefault="00754D37" w:rsidP="00754D37">
      <w:pPr>
        <w:spacing w:after="0" w:line="240" w:lineRule="auto"/>
        <w:ind w:right="0" w:firstLine="0"/>
        <w:jc w:val="left"/>
      </w:pPr>
    </w:p>
    <w:p w14:paraId="2BDB0C12" w14:textId="77777777" w:rsidR="00754D37" w:rsidRDefault="00754D37" w:rsidP="00754D37">
      <w:pPr>
        <w:ind w:right="128"/>
      </w:pPr>
      <w:r>
        <w:lastRenderedPageBreak/>
        <w:t xml:space="preserve">United Nations Educational, Scientific and Cultural Organization UNESCO (2017) identified seventeen (17) Sustainable Development Goals, which nations could pursue to ensure a sustainable future for human beings. These include (a) No poverty (b) Zero hunger (c) Good health and well-being (d) Quality education (e) Gender equality (f) Clean water and sanitation (g) Affordable and clean energy (h) Decent work and economic development (i) Industry (j) Innovation and infrastructure (k) Reduced inequalities (l) Sustainable cities and communities (m) Responsible consumption and production (n) Life below water (p) Life on land (q) Peace (r) Justice and strong institutions; and (s) Partnership for the goals. It is clear from the list that developing countries require most of the goals for their sustainability. Unfortunately, most of them are vulnerable and had to rely on industrialised countries for assistance in achieving the, now not so successful, defunct MDGs. Most of the developing countries lack the resources to execute projects that will guarantee even clean water, poverty reduction, access to quality education and economic growth.  </w:t>
      </w:r>
    </w:p>
    <w:p w14:paraId="0D6AD1FA" w14:textId="77777777" w:rsidR="00754D37" w:rsidRDefault="00754D37" w:rsidP="00754D37">
      <w:pPr>
        <w:spacing w:after="0" w:line="240" w:lineRule="auto"/>
        <w:ind w:right="0" w:firstLine="0"/>
        <w:jc w:val="left"/>
      </w:pPr>
    </w:p>
    <w:p w14:paraId="56062994" w14:textId="77777777" w:rsidR="00754D37" w:rsidRDefault="00754D37" w:rsidP="00754D37">
      <w:pPr>
        <w:spacing w:after="14"/>
        <w:ind w:left="86" w:right="0"/>
      </w:pPr>
      <w:r>
        <w:rPr>
          <w:b/>
        </w:rPr>
        <w:t xml:space="preserve">Education and Sustainable Development </w:t>
      </w:r>
    </w:p>
    <w:p w14:paraId="4575F0BA" w14:textId="77777777" w:rsidR="00754D37" w:rsidRDefault="00754D37" w:rsidP="00754D37">
      <w:pPr>
        <w:ind w:right="127"/>
      </w:pPr>
      <w:r>
        <w:t xml:space="preserve">The World Bank, (as cited in Itari &amp; Ugbe, 2018) contended that investing in people, if done right, provides the firmest foundation for development. Todaro &amp; Smith (2011) held that education can be seen as both an objective and a component of development, in addition to being fundamental to the broader notion of expanded human capabilities that lie at the heart of the meaning of development. Human capital and education in particular, is essential for both 7 economic growth and development. The effect of human capital upon aggregate income and development can be seen to be of central importance to policy makers and economists when considering the essential nature of human capital in development outcomes. The question that agitates the minds of concerned individuals is, in what ways does education affect sustainable development? Delomer, 2011; Pugatch, 2011; &amp; Power, (2013) have attempted to provide answers to the question in the following ways  </w:t>
      </w:r>
    </w:p>
    <w:p w14:paraId="58A0E0DE" w14:textId="77777777" w:rsidR="00754D37" w:rsidRDefault="00754D37" w:rsidP="00754D37">
      <w:pPr>
        <w:spacing w:after="3" w:line="240" w:lineRule="auto"/>
        <w:ind w:right="0" w:firstLine="0"/>
        <w:jc w:val="left"/>
      </w:pPr>
    </w:p>
    <w:p w14:paraId="2EDF8190" w14:textId="77777777" w:rsidR="00754D37" w:rsidRDefault="00754D37" w:rsidP="00754D37">
      <w:pPr>
        <w:spacing w:after="14"/>
        <w:ind w:left="86" w:right="0"/>
      </w:pPr>
      <w:r>
        <w:rPr>
          <w:b/>
        </w:rPr>
        <w:t xml:space="preserve">Educational Effects on Incomes  </w:t>
      </w:r>
    </w:p>
    <w:p w14:paraId="4F7A2DC7" w14:textId="77777777" w:rsidR="00754D37" w:rsidRDefault="00754D37" w:rsidP="00754D37">
      <w:pPr>
        <w:ind w:right="126"/>
      </w:pPr>
      <w:r>
        <w:t xml:space="preserve">Investment in education is widely considered to be of vital importance to development for so many reasons. Education is arguably the most significant factor in regional differences in development because it influences the income levels of beneficiaries. Increased income levels are both a cause and is indicative of economic growth and development in any country. Investment in education maintains a positive effect on both economic growth and national development. Pugatch (2011) argued that while the political stability, labour market structures and other factors may affect the income levels of individuals in any country, the level of educational attainment remains the most significant explanatory factor in levels of income in all countries. Investment in education, thus, contributes to higher levels of both public and private income. Increased income allows for greater autonomy and purchasing power for individuals and any state that has many individuals with high income will always be better able to achieve their developmental goals.  </w:t>
      </w:r>
    </w:p>
    <w:p w14:paraId="1D3B1B8A" w14:textId="77777777" w:rsidR="00754D37" w:rsidRDefault="00754D37" w:rsidP="00754D37">
      <w:pPr>
        <w:spacing w:after="4" w:line="240" w:lineRule="auto"/>
        <w:ind w:right="0" w:firstLine="0"/>
        <w:jc w:val="left"/>
      </w:pPr>
      <w:r>
        <w:rPr>
          <w:rFonts w:ascii="Arial" w:eastAsia="Arial" w:hAnsi="Arial" w:cs="Arial"/>
        </w:rPr>
        <w:tab/>
      </w:r>
    </w:p>
    <w:p w14:paraId="7F9C345A" w14:textId="77777777" w:rsidR="00754D37" w:rsidRDefault="00754D37" w:rsidP="00754D37">
      <w:pPr>
        <w:spacing w:after="14"/>
        <w:ind w:left="86" w:right="0"/>
      </w:pPr>
      <w:r>
        <w:rPr>
          <w:b/>
        </w:rPr>
        <w:t xml:space="preserve">Educational Effects on Human Capacity  </w:t>
      </w:r>
    </w:p>
    <w:p w14:paraId="26915BE1" w14:textId="77777777" w:rsidR="00754D37" w:rsidRDefault="00754D37" w:rsidP="00754D37">
      <w:pPr>
        <w:ind w:right="125"/>
      </w:pPr>
      <w:r>
        <w:t xml:space="preserve">Investment in education can also significantly contribute to the expansion of human capabilities, which is key to development, Todaro &amp; Smith (2011) contended that a person benefits from education in “reading, communicating, arguing, in being able choose in a more informed way, in being taken seriously by others and so on”. This could include better decisionmaking, more </w:t>
      </w:r>
      <w:r>
        <w:lastRenderedPageBreak/>
        <w:t xml:space="preserve">engagement in the political system/process or providing beneficial innovations to a wider community and in reading others. This increased human capability as a result of education is vital to consider as part of the benefits of investment in education and its essential at the heart of development.  </w:t>
      </w:r>
    </w:p>
    <w:p w14:paraId="317E91E4" w14:textId="77777777" w:rsidR="00754D37" w:rsidRDefault="00754D37" w:rsidP="00754D37">
      <w:pPr>
        <w:spacing w:after="0" w:line="240" w:lineRule="auto"/>
        <w:ind w:right="0" w:firstLine="0"/>
        <w:jc w:val="left"/>
      </w:pPr>
      <w:r>
        <w:rPr>
          <w:rFonts w:ascii="Arial" w:eastAsia="Arial" w:hAnsi="Arial" w:cs="Arial"/>
          <w:b/>
        </w:rPr>
        <w:tab/>
      </w:r>
    </w:p>
    <w:p w14:paraId="5FAFB8C9" w14:textId="77777777" w:rsidR="00754D37" w:rsidRDefault="00754D37" w:rsidP="00754D37">
      <w:pPr>
        <w:spacing w:after="14"/>
        <w:ind w:left="86" w:right="0"/>
      </w:pPr>
      <w:r>
        <w:rPr>
          <w:b/>
        </w:rPr>
        <w:t xml:space="preserve">Educational Effects on Foreign Technology Assimilation  </w:t>
      </w:r>
    </w:p>
    <w:p w14:paraId="7350D281" w14:textId="77777777" w:rsidR="00754D37" w:rsidRDefault="00754D37" w:rsidP="00754D37">
      <w:r>
        <w:t xml:space="preserve">Investment in education also allows for easier assimilation of foreign technology, Technological progress can be viewed as the engine of economic growth and this can be catalysed by the introduction of and efficient adoption of foreign technologies, which, in turn, maintains a vital role in development. 8  </w:t>
      </w:r>
    </w:p>
    <w:p w14:paraId="7EA896BF" w14:textId="77777777" w:rsidR="00754D37" w:rsidRDefault="00754D37" w:rsidP="00754D37">
      <w:pPr>
        <w:spacing w:after="0" w:line="240" w:lineRule="auto"/>
        <w:ind w:right="0" w:firstLine="0"/>
        <w:jc w:val="left"/>
      </w:pPr>
    </w:p>
    <w:p w14:paraId="24AC0F34" w14:textId="77777777" w:rsidR="00754D37" w:rsidRDefault="00754D37" w:rsidP="00754D37">
      <w:pPr>
        <w:spacing w:after="14"/>
        <w:ind w:left="86" w:right="0"/>
      </w:pPr>
      <w:r>
        <w:rPr>
          <w:b/>
        </w:rPr>
        <w:t xml:space="preserve">Educational Effects on Health Outcomes  </w:t>
      </w:r>
    </w:p>
    <w:p w14:paraId="77D0146E" w14:textId="77777777" w:rsidR="00754D37" w:rsidRDefault="00754D37" w:rsidP="00754D37">
      <w:pPr>
        <w:ind w:right="125"/>
      </w:pPr>
      <w:r>
        <w:t xml:space="preserve">Health sector is a key component of development and its relationship with education is one of huge significance in encouraging development. Health is a pre-requisite to productivity in any state and low levels of health is a constraint on aggregate production and development. Schultz, in Acemoglu &amp; Dell (2010), argued that health is the single most significant human factor that has hindered development in Africa. Schools are able to use their capacities to teach basic sanitation and hygiene to many people in less developed countries, thus reducing the spread of diseases and reducing pressures on the health systems of states. Many adults build on such basic knowledge in later years in life-long education programmes. Education can thus, be seen to have a central role in loosening the tight constraint of low levels of health on developmental progress and in alleviating the insidious and challenging ‘disease burden’ of less developed states.  </w:t>
      </w:r>
    </w:p>
    <w:p w14:paraId="04ACB84D" w14:textId="77777777" w:rsidR="00754D37" w:rsidRDefault="00754D37" w:rsidP="00754D37">
      <w:pPr>
        <w:spacing w:after="46" w:line="240" w:lineRule="auto"/>
        <w:ind w:right="0" w:firstLine="0"/>
        <w:jc w:val="left"/>
      </w:pPr>
    </w:p>
    <w:p w14:paraId="71270AA8" w14:textId="77777777" w:rsidR="00754D37" w:rsidRDefault="00754D37" w:rsidP="00754D37">
      <w:pPr>
        <w:ind w:right="126"/>
      </w:pPr>
      <w:r>
        <w:t xml:space="preserve">From all indications, the positive effects of education on the enhancement of people’s incomes, the development of their capabilities, improving their capacity to assimilate foreign technologies as well as their health outcomes notwithstanding, meeting the goals of the MDGs, (which have now become SDGs), as well as other economic and developmental objectives has been a dismal failure in many less developed countries, including Nigeria. This must have led to a situation where the United Nations had to think of the type of education that would facilitate the achievement of sustainable development goals. United Nations finally resolved to get developing nations of the world to embrace education for sustainable development (ESD), with the basic objective of teaching people the need for proactive measures to reduce the impact of human activities on the environment, improvement of the economies of nations and human wellness globally. Unfortunately, many developing nations, including Nigeria, are yet to come to terms with how to embrace the type of education that can generate respect for environment, improved economies and general human development.  </w:t>
      </w:r>
    </w:p>
    <w:p w14:paraId="01D0C114" w14:textId="77777777" w:rsidR="00754D37" w:rsidRDefault="00754D37" w:rsidP="00754D37">
      <w:pPr>
        <w:spacing w:after="0" w:line="240" w:lineRule="auto"/>
        <w:ind w:right="0" w:firstLine="0"/>
        <w:jc w:val="left"/>
      </w:pPr>
    </w:p>
    <w:p w14:paraId="408BBB10" w14:textId="77777777" w:rsidR="00754D37" w:rsidRDefault="00754D37" w:rsidP="00754D37">
      <w:pPr>
        <w:spacing w:after="14"/>
        <w:ind w:left="86" w:right="0"/>
      </w:pPr>
      <w:r>
        <w:rPr>
          <w:b/>
        </w:rPr>
        <w:t xml:space="preserve">Challenges of Education for Sustainable Development </w:t>
      </w:r>
    </w:p>
    <w:p w14:paraId="4B942164" w14:textId="77777777" w:rsidR="00754D37" w:rsidRDefault="00754D37" w:rsidP="00754D37">
      <w:pPr>
        <w:ind w:right="125"/>
      </w:pPr>
      <w:r>
        <w:t xml:space="preserve">The following challenges, which have stood in the way of the achievement of the Millennium Development Goals (MDGs) could also stand in the way of the on-going implementation of the Sustainable Development Goals (SDGs) in Nigeria, if nothing is done and urgently too, to save the achievement of sustainable development goals from failing again:  </w:t>
      </w:r>
    </w:p>
    <w:p w14:paraId="0CD1DC3D" w14:textId="77777777" w:rsidR="00754D37" w:rsidRDefault="00754D37" w:rsidP="00754D37">
      <w:pPr>
        <w:ind w:left="81" w:right="125" w:firstLine="720"/>
      </w:pPr>
      <w:r>
        <w:t xml:space="preserve">Perhaps the greatest challenge with using education to achieve sustainable development goals in Nigeria is found with the severe deficiencies associated with the structure of 9 and assessment procedure, which have not changed significantly from what obtained during the colonial era. Most buildings inherited from the colonial era are still in use, assessments are </w:t>
      </w:r>
      <w:r>
        <w:lastRenderedPageBreak/>
        <w:t xml:space="preserve">designed to measure performance through examinations and the quality of teachers is declining by the day. Most institutions of learning do not emphasize the teaching of the 21st century skills, habits and competencies required to thrive in today’s innovation-driven economy. The World Economic Forum (2015) identified the skills and competencies needed in today’s innovation-driven economy (which Nigerian schools are not yet teaching) to include collaboration, creativity and problem-solving, such character qualities as persistence, curiosity and initiative. The competencies required include elements of quality education that can support the achievement of sustainable development. Laurie, Nonyama, Tanumi &amp; Mckcon (2016) held that the absence of such competencies in any education system may hinder the desired quality education needed to “stimulate students to ask questions, analyse, think critically and make good decisions.” Access to quality education is another challenge facing education for sustainable development (ESD) in Nigeria. The World Bank’s report cited in Aboluwodi &amp; Owolewa (2018) acknowledged the essential connection between “quality education, labour and economic growth.” Unfortunately, Nigeria trails behind many countries, even in Sub-Saharan Africa, in offering quality education and most African countries with low quality education stand no chance of promoting sustainable development. African countries, such as Ethiopia, Nigeria and Zambia, where over half of in-school students are not learning basic skills by the end of primary school, are not likely to embrace critical pedagogies, geared to future and system theory, critical thinking, participatory and experience learning, partnership working and values reflection, widely used in education for sustainable development (UNESCO, 2012). This is due, largely, to the deficiencies in their education systems which lack the necessary structures to provide for creativity and innovation.  </w:t>
      </w:r>
    </w:p>
    <w:p w14:paraId="69FABAA4" w14:textId="77777777" w:rsidR="00754D37" w:rsidRDefault="00754D37" w:rsidP="00754D37">
      <w:pPr>
        <w:ind w:right="125"/>
      </w:pPr>
      <w:r>
        <w:t xml:space="preserve">Most assessment of students in Nigeria are designed to measure students’ ability to recall discrete facts, using multiple choice tests rather than to measure students’ ability to engage in complete and complex thinking and problem-solving (AACTE, 2010). Markovic (2012) also confessed that in traditional education, which Nigeria still practices, students are passive participants at all levels of education. Thus, the knowledge students acquire in the course of their education process cannot, really be 10 (2009) noted that some elements of African culture are noticeable in Nigerian schools, such that students are expected to speak only when spoken to and students’ participation in dialogue, discussion, debate or reflection is discouraged. Education that produces with these attitudes and habits cannot be relied upon to deliver sustainable development to their countries Nigeria frequently faces economic recession. Financial constraint and the issue of priority in policy framework are likely to account for failure in policy implementation. Poor budgetary allocations to education and the issues of corruption and administrative ineptitude tend to affect education negatively. Poor funding is preventing the country from keeping pace with the rate of education reforms going on in the other parts of the world. Ebehikhalu (2014) noted that many developing countries (Nigeria inclusive) are finding it difficult to reach the 26 per cent UNESCO’s budget bench-mark on education.  </w:t>
      </w:r>
    </w:p>
    <w:p w14:paraId="52D72568" w14:textId="77777777" w:rsidR="00754D37" w:rsidRDefault="00754D37" w:rsidP="00754D37">
      <w:pPr>
        <w:ind w:right="125"/>
      </w:pPr>
      <w:r>
        <w:t xml:space="preserve">Evaluation of pupils/students’ performances and certification through continuous assessment has been faced with fraudulent practices, such that some teachers compile fictitious scores only to return them to students’ continuous assessment. Such scores are added to the examination scores and the product is the certificate issued on the basis of the two scores. This practice is an affront against education that tasks students to learn and think (Akinlua, 2010). In Nigeria, the drives for expansion and increase in access to education, as well as the various efforts to meet global demands for education reforms are usually, not matched by the facilities in schools and </w:t>
      </w:r>
      <w:r>
        <w:lastRenderedPageBreak/>
        <w:t xml:space="preserve">colleges. Thus, most educational reforms are not always translated into action and therefore, they remain mere paper works.  </w:t>
      </w:r>
    </w:p>
    <w:p w14:paraId="22C2DBFA" w14:textId="77777777" w:rsidR="00754D37" w:rsidRDefault="00754D37" w:rsidP="00754D37">
      <w:pPr>
        <w:ind w:right="126"/>
      </w:pPr>
      <w:r>
        <w:t xml:space="preserve">There is the challenge of the absenteeism of education service providers (teachers) and also of students in less developed countries (LDCs), due to poor monitoring as well as poor remuneration and other incentives for teachers by the education authorities. Poor health conditions, like malnutrition and diseases, prevent students from attending school in poor countries (DUFLO &amp; et al, 2010).  </w:t>
      </w:r>
    </w:p>
    <w:p w14:paraId="287DCD74" w14:textId="77777777" w:rsidR="00754D37" w:rsidRDefault="00754D37" w:rsidP="00754D37">
      <w:pPr>
        <w:spacing w:after="0" w:line="240" w:lineRule="auto"/>
        <w:ind w:right="0" w:firstLine="0"/>
        <w:jc w:val="left"/>
      </w:pPr>
    </w:p>
    <w:p w14:paraId="7D3FA77D" w14:textId="77777777" w:rsidR="00754D37" w:rsidRDefault="00754D37" w:rsidP="00754D37">
      <w:pPr>
        <w:ind w:right="128"/>
      </w:pPr>
      <w:r>
        <w:t xml:space="preserve">Educational gender gap exists in less developed countries and this is not only serious injustice against women, but it also hinders effective human capital development which is an essential component of development. The existence of this gender gap is both indicative and symptomatic of a larger issue of inequitable distribution of resources throughout less 11 developed countries, which should be of concern in the discussion of human capital investment being essential for sustainable national development.  </w:t>
      </w:r>
    </w:p>
    <w:p w14:paraId="0E096A23" w14:textId="77777777" w:rsidR="00754D37" w:rsidRDefault="00754D37" w:rsidP="00754D37">
      <w:pPr>
        <w:spacing w:after="0" w:line="240" w:lineRule="auto"/>
        <w:ind w:right="0" w:firstLine="0"/>
        <w:jc w:val="left"/>
      </w:pPr>
    </w:p>
    <w:p w14:paraId="1A3980C8" w14:textId="77777777" w:rsidR="00754D37" w:rsidRDefault="00754D37" w:rsidP="00754D37">
      <w:pPr>
        <w:spacing w:after="14"/>
        <w:ind w:left="86" w:right="0"/>
      </w:pPr>
      <w:r>
        <w:rPr>
          <w:b/>
        </w:rPr>
        <w:t xml:space="preserve">Conclusion </w:t>
      </w:r>
    </w:p>
    <w:p w14:paraId="2B0E37BF" w14:textId="77777777" w:rsidR="00754D37" w:rsidRDefault="00754D37" w:rsidP="00754D37">
      <w:pPr>
        <w:ind w:right="125"/>
      </w:pPr>
      <w:r>
        <w:t xml:space="preserve">Nigeria, like every other developing nation of the world, stands to benefit from the achievement of SDGs. Unlike developed nations, where the principles and practice of education have been adapted to ensure the achievement of sustainable development goals, the structure, content and methodologies of education in developing nations have not yet been adapted to guarantee the achievement of SDGs. Developing nations, therefore, continue to have difficulties in implementing the programmes that can lead to the achievement of sustainable development goals. For Nigeria, being a developing nation to achieve SDGs, her education system has to be reformed, based on the 21st century type of education, in the areas of content or curriculum, methodologies, evaluation or assessment in order to produce citizens with requisite knowledge, skills, attitudes, habits and competencies that tend towards sustainable development goals. Unless and until this is done, Nigeria will continue to experience difficulties in implementing programmes of sustainable development. 13  </w:t>
      </w:r>
    </w:p>
    <w:p w14:paraId="5B7D71FA" w14:textId="77777777" w:rsidR="00754D37" w:rsidRDefault="00754D37" w:rsidP="00754D37">
      <w:pPr>
        <w:spacing w:after="0" w:line="240" w:lineRule="auto"/>
        <w:ind w:right="0" w:firstLine="0"/>
        <w:jc w:val="left"/>
      </w:pPr>
    </w:p>
    <w:p w14:paraId="768A6A9E" w14:textId="77777777" w:rsidR="00754D37" w:rsidRDefault="00754D37" w:rsidP="00754D37">
      <w:pPr>
        <w:spacing w:after="14"/>
        <w:ind w:left="86" w:right="0"/>
      </w:pPr>
      <w:r>
        <w:rPr>
          <w:b/>
        </w:rPr>
        <w:t xml:space="preserve">Prospects of Education for Sustainable Development </w:t>
      </w:r>
    </w:p>
    <w:p w14:paraId="372937B2" w14:textId="77777777" w:rsidR="00754D37" w:rsidRDefault="00754D37" w:rsidP="00754D37">
      <w:pPr>
        <w:ind w:right="124"/>
      </w:pPr>
      <w:r>
        <w:t xml:space="preserve">The purpose of the adoption of SDGs) is to consolidate the gains of MDGs. SDGs are universal in nature and are meant to apply to all countries of the world (Leadership for Environment and Development (LEAD), 2016). For Nigeria to benefit from sustainable development goals, she must do the following:  </w:t>
      </w:r>
    </w:p>
    <w:p w14:paraId="434A6ABA" w14:textId="77777777" w:rsidR="00754D37" w:rsidRDefault="00754D37" w:rsidP="00754D37">
      <w:pPr>
        <w:spacing w:after="162" w:line="240" w:lineRule="auto"/>
        <w:ind w:right="0" w:firstLine="0"/>
        <w:jc w:val="left"/>
      </w:pPr>
      <w:r>
        <w:rPr>
          <w:rFonts w:ascii="Arial" w:eastAsia="Arial" w:hAnsi="Arial" w:cs="Arial"/>
        </w:rPr>
        <w:tab/>
      </w:r>
    </w:p>
    <w:p w14:paraId="18ED2ADA" w14:textId="77777777" w:rsidR="00754D37" w:rsidRDefault="00754D37" w:rsidP="00754D37">
      <w:pPr>
        <w:spacing w:after="162"/>
        <w:ind w:right="129"/>
      </w:pPr>
      <w:r>
        <w:t xml:space="preserve">Nigeria should align with the demands of the 21st century education to meet the challenges in the work force and ensure the well-being of workers. This implies that Nigerian education should promote the 21st century type of education, which will equip learners with knowledge, skills, competencies, values and habits that will enable learners to cope with sustainable and inclusive growth and development.  </w:t>
      </w:r>
    </w:p>
    <w:p w14:paraId="5D91B965" w14:textId="77777777" w:rsidR="00754D37" w:rsidRDefault="00754D37" w:rsidP="00754D37">
      <w:pPr>
        <w:spacing w:after="162"/>
        <w:ind w:right="128"/>
      </w:pPr>
      <w:r>
        <w:t xml:space="preserve">Nigerian education should not only promote economic growth, but also it should assist in social justice, global citizenship and sustainability. It should empower individuals to reflect on their own actions and see the impacts of such action on the environment (UNESCO, 2017).  </w:t>
      </w:r>
    </w:p>
    <w:p w14:paraId="3A824D7B" w14:textId="77777777" w:rsidR="00754D37" w:rsidRDefault="00754D37" w:rsidP="00754D37">
      <w:pPr>
        <w:spacing w:after="162"/>
        <w:ind w:right="129"/>
      </w:pPr>
      <w:r>
        <w:lastRenderedPageBreak/>
        <w:t xml:space="preserve">Government should guarantee access to quality education for all the citizens by providing adequate learning experiences, in conducive environments, for young people. Such education programme should also focus on life-long learning that can afford old people the opportunity to acquire knowledge, skills, competencies and values which citizens need to improve their quality of life.  </w:t>
      </w:r>
    </w:p>
    <w:p w14:paraId="33E32FD7" w14:textId="77777777" w:rsidR="00754D37" w:rsidRDefault="00754D37" w:rsidP="00754D37">
      <w:pPr>
        <w:spacing w:after="162"/>
        <w:ind w:right="125"/>
      </w:pPr>
      <w:r>
        <w:t xml:space="preserve">The existing education system or programmes should be re-oriented from primary to university, to serve as a vehicle or source of the knowledge, thought patterns and values needed to build a sustainable world (UNESCO, 2012a,).  </w:t>
      </w:r>
    </w:p>
    <w:p w14:paraId="2DAF21E0" w14:textId="77777777" w:rsidR="00754D37" w:rsidRDefault="00754D37" w:rsidP="00754D37">
      <w:pPr>
        <w:spacing w:after="164"/>
        <w:ind w:right="129"/>
      </w:pPr>
      <w:r>
        <w:t xml:space="preserve">Nigerian education should raise public awareness and understanding of the concept of sustainable development and to enlighten Nigerians on active and responsible citizenship locally, nationally and internationally.  </w:t>
      </w:r>
    </w:p>
    <w:p w14:paraId="32B34EE4" w14:textId="77777777" w:rsidR="00754D37" w:rsidRDefault="00754D37" w:rsidP="00754D37">
      <w:pPr>
        <w:spacing w:after="162"/>
      </w:pPr>
      <w:r>
        <w:t xml:space="preserve">The said education should adopt a policy reform option, to train the work force to imbibe continuing technical and vocational education, involving directors and workers to enable them to adopt sustainable modes of production and consumption by promoting the four goals listed in chapter 36 of agenda 21 of UNESCO (UNESCO, 2012).  </w:t>
      </w:r>
    </w:p>
    <w:p w14:paraId="23E6435E" w14:textId="77777777" w:rsidR="00754D37" w:rsidRDefault="00754D37" w:rsidP="00754D37">
      <w:pPr>
        <w:ind w:right="125"/>
      </w:pPr>
      <w:r>
        <w:t xml:space="preserve">Whatever policy reforms Nigeria wishes to adopt should ensure that students receive quality education that prepares students for their future; that will make teacher education 12 teaching methods so as to enable them prepare students for contemporary challenges in the global community. The new methods should discourage rote memorization of facts while encouraging participatory learning and the acquisition of requisite skills and competencies that are relevant to the needs of the world today.  </w:t>
      </w:r>
    </w:p>
    <w:p w14:paraId="53B32C03" w14:textId="77777777" w:rsidR="00754D37" w:rsidRDefault="00754D37" w:rsidP="00754D37">
      <w:pPr>
        <w:spacing w:after="0" w:line="240" w:lineRule="auto"/>
        <w:ind w:right="0" w:firstLine="0"/>
        <w:jc w:val="left"/>
      </w:pPr>
    </w:p>
    <w:p w14:paraId="1BAC5824" w14:textId="77777777" w:rsidR="00754D37" w:rsidRDefault="00754D37" w:rsidP="00754D37">
      <w:r>
        <w:t xml:space="preserve">(h) Nigerian National Policy on Education should be indigenized by ensuring that its contents and structure incorporate the inputs of teachers, community leaders, experts in different fields so that its methods, contents and principles can reflect the needs and aspirations of the people.  (i) There is need to monitor the implementation of the reformed policy on education to ensure that it does not create a vacuum in the system. Power (2013) noted that the concept of resources alone is not enough to ensure beneficial outcomes in education, but that the structure and monitoring of the implementation are salient in the encouragement of development through educational investments; and  </w:t>
      </w:r>
    </w:p>
    <w:p w14:paraId="3DBE29E1" w14:textId="77777777" w:rsidR="00754D37" w:rsidRDefault="00754D37" w:rsidP="00754D37">
      <w:pPr>
        <w:ind w:right="125"/>
      </w:pPr>
      <w:r>
        <w:t xml:space="preserve">(j) Decreasing schooling costs and provision of school meals in less developed countries (LDs) have proven empirically and initiatively effective in increasing educational opportunities or school attendance. Nigeria may therefore, pursue or apply policies that tend towards decreasing schooling costs and encouraging school feeding.  </w:t>
      </w:r>
    </w:p>
    <w:p w14:paraId="43597D8C" w14:textId="77777777" w:rsidR="00754D37" w:rsidRDefault="00754D37" w:rsidP="00754D37">
      <w:pPr>
        <w:spacing w:after="3" w:line="240" w:lineRule="auto"/>
        <w:ind w:right="0" w:firstLine="0"/>
        <w:jc w:val="left"/>
      </w:pPr>
    </w:p>
    <w:p w14:paraId="5B323169" w14:textId="77777777" w:rsidR="00754D37" w:rsidRDefault="00754D37" w:rsidP="00754D37">
      <w:pPr>
        <w:spacing w:after="14"/>
        <w:ind w:left="86" w:right="0"/>
      </w:pPr>
      <w:r>
        <w:rPr>
          <w:b/>
        </w:rPr>
        <w:t xml:space="preserve">References  </w:t>
      </w:r>
    </w:p>
    <w:p w14:paraId="2F9E62E9" w14:textId="77777777" w:rsidR="00754D37" w:rsidRDefault="00754D37" w:rsidP="00754D37">
      <w:pPr>
        <w:ind w:left="621" w:hanging="540"/>
      </w:pPr>
      <w:r>
        <w:t xml:space="preserve">Association of American Colleges of Teacher Education (AACTE) (2010). 21st century knowledge and skills in education preparation. </w:t>
      </w:r>
    </w:p>
    <w:p w14:paraId="6A454F59" w14:textId="77777777" w:rsidR="00754D37" w:rsidRDefault="00754D37" w:rsidP="00754D37">
      <w:pPr>
        <w:spacing w:after="13" w:line="241" w:lineRule="auto"/>
        <w:ind w:left="627" w:right="0"/>
      </w:pPr>
      <w:r>
        <w:rPr>
          <w:i/>
        </w:rPr>
        <w:t xml:space="preserve">http//www.p21.org/storage/documents/aacteP21whitepaper2010pdf </w:t>
      </w:r>
      <w:r>
        <w:t xml:space="preserve">14  </w:t>
      </w:r>
    </w:p>
    <w:p w14:paraId="0001E6D9" w14:textId="77777777" w:rsidR="00754D37" w:rsidRDefault="00754D37" w:rsidP="00754D37">
      <w:pPr>
        <w:spacing w:after="0" w:line="240" w:lineRule="auto"/>
        <w:ind w:right="0" w:firstLine="0"/>
        <w:jc w:val="left"/>
      </w:pPr>
    </w:p>
    <w:p w14:paraId="6401BA51" w14:textId="77777777" w:rsidR="00754D37" w:rsidRDefault="00754D37" w:rsidP="00754D37">
      <w:pPr>
        <w:spacing w:after="13" w:line="241" w:lineRule="auto"/>
        <w:ind w:left="631" w:right="0" w:hanging="540"/>
      </w:pPr>
      <w:r>
        <w:t xml:space="preserve">Association of African Universities (AAU) (2009). </w:t>
      </w:r>
      <w:r>
        <w:rPr>
          <w:i/>
        </w:rPr>
        <w:t xml:space="preserve">Abuja declaration on African sustainable development: The role pf higher education. </w:t>
      </w:r>
      <w:r>
        <w:t xml:space="preserve">FRN/NUC Publication.  </w:t>
      </w:r>
    </w:p>
    <w:p w14:paraId="3155AB11" w14:textId="77777777" w:rsidR="00754D37" w:rsidRDefault="00754D37" w:rsidP="00754D37">
      <w:pPr>
        <w:spacing w:after="0" w:line="240" w:lineRule="auto"/>
        <w:ind w:right="0" w:firstLine="0"/>
        <w:jc w:val="left"/>
      </w:pPr>
    </w:p>
    <w:p w14:paraId="3E907342" w14:textId="77777777" w:rsidR="00754D37" w:rsidRDefault="00754D37" w:rsidP="00754D37">
      <w:pPr>
        <w:spacing w:after="13" w:line="241" w:lineRule="auto"/>
        <w:ind w:left="631" w:right="125" w:hanging="540"/>
      </w:pPr>
      <w:r>
        <w:lastRenderedPageBreak/>
        <w:t xml:space="preserve">Aboluwodi, A. &amp; Owolewa, O. (2018). Repositioning education to achieve sustainable development goals in Nigeria. </w:t>
      </w:r>
      <w:r>
        <w:rPr>
          <w:i/>
        </w:rPr>
        <w:t xml:space="preserve">International Journal of Advanced Research in Public Policy, Social Development and Enterprise Studies, (IJARPPSDES), 3 (1), pp. 68 – 77, January. </w:t>
      </w:r>
    </w:p>
    <w:p w14:paraId="46A27AC6" w14:textId="77777777" w:rsidR="00754D37" w:rsidRDefault="00754D37" w:rsidP="00754D37">
      <w:pPr>
        <w:spacing w:after="0" w:line="240" w:lineRule="auto"/>
        <w:ind w:right="0" w:firstLine="0"/>
        <w:jc w:val="left"/>
      </w:pPr>
    </w:p>
    <w:p w14:paraId="624CE8ED" w14:textId="77777777" w:rsidR="00754D37" w:rsidRDefault="00754D37" w:rsidP="00754D37">
      <w:pPr>
        <w:ind w:left="621" w:hanging="540"/>
      </w:pPr>
      <w:r>
        <w:t xml:space="preserve">Acemoglu, D &amp; Dell, M. (2010) Productivity differences between and within countries. American Economic Journal: Macroeconomics, 2 (1):169-188  </w:t>
      </w:r>
    </w:p>
    <w:p w14:paraId="3B90B4A0" w14:textId="77777777" w:rsidR="00754D37" w:rsidRDefault="00754D37" w:rsidP="00754D37">
      <w:pPr>
        <w:spacing w:after="0" w:line="240" w:lineRule="auto"/>
        <w:ind w:right="0" w:firstLine="0"/>
        <w:jc w:val="left"/>
      </w:pPr>
    </w:p>
    <w:p w14:paraId="396E2083" w14:textId="77777777" w:rsidR="00754D37" w:rsidRDefault="00754D37" w:rsidP="00754D37">
      <w:pPr>
        <w:ind w:left="621" w:hanging="540"/>
      </w:pPr>
      <w:r>
        <w:t xml:space="preserve">Akinlua, A. A. (2010). Driving curriculum content and practice in higher education in Nigeria towards relevance: Reforming higher education in Africa. </w:t>
      </w:r>
    </w:p>
    <w:p w14:paraId="50E218E1" w14:textId="77777777" w:rsidR="00754D37" w:rsidRDefault="00754D37" w:rsidP="00754D37">
      <w:pPr>
        <w:spacing w:after="13" w:line="241" w:lineRule="auto"/>
        <w:ind w:left="627" w:right="0"/>
      </w:pPr>
      <w:r>
        <w:rPr>
          <w:i/>
        </w:rPr>
        <w:t xml:space="preserve">Citeseerx.ist.psu.edu/viewdoc/download. </w:t>
      </w:r>
      <w:r>
        <w:t xml:space="preserve">Retrieved on 15th June,2019.  </w:t>
      </w:r>
    </w:p>
    <w:p w14:paraId="0CE16109" w14:textId="77777777" w:rsidR="00754D37" w:rsidRDefault="00754D37" w:rsidP="00754D37">
      <w:pPr>
        <w:spacing w:after="0" w:line="240" w:lineRule="auto"/>
        <w:ind w:right="0" w:firstLine="0"/>
        <w:jc w:val="left"/>
      </w:pPr>
    </w:p>
    <w:p w14:paraId="3D543BF5" w14:textId="77777777" w:rsidR="00754D37" w:rsidRDefault="00754D37" w:rsidP="00754D37">
      <w:pPr>
        <w:ind w:left="621" w:hanging="540"/>
      </w:pPr>
      <w:r>
        <w:t xml:space="preserve">Ebehikhalu, N. (2014). Underfunding: A grand conspiracy against public universities in Nigeria. </w:t>
      </w:r>
      <w:r>
        <w:rPr>
          <w:i/>
        </w:rPr>
        <w:t xml:space="preserve">Journal of Economics and Sustainable Development,5 (28) pp.,174 – 181. </w:t>
      </w:r>
    </w:p>
    <w:p w14:paraId="638D0DDA" w14:textId="77777777" w:rsidR="00754D37" w:rsidRDefault="00754D37" w:rsidP="00754D37">
      <w:pPr>
        <w:spacing w:after="0" w:line="240" w:lineRule="auto"/>
        <w:ind w:right="0" w:firstLine="0"/>
        <w:jc w:val="left"/>
      </w:pPr>
    </w:p>
    <w:p w14:paraId="35595AF5" w14:textId="77777777" w:rsidR="00754D37" w:rsidRDefault="00754D37" w:rsidP="00754D37">
      <w:pPr>
        <w:ind w:left="621" w:right="125" w:hanging="540"/>
      </w:pPr>
      <w:r>
        <w:t xml:space="preserve">Eyarefe, I.D., Adeyemi, V.S &amp; Adebola, A (2019). Enhancing Graduate Employability in Africa through Problem-Based Learning Curriculum: Policy Option, </w:t>
      </w:r>
      <w:r>
        <w:rPr>
          <w:i/>
        </w:rPr>
        <w:t xml:space="preserve">Journal of </w:t>
      </w:r>
      <w:r>
        <w:t xml:space="preserve">Nigerian Inquiry in the Humanities (NIITH), Vol.4:2, pg. 47-58  </w:t>
      </w:r>
    </w:p>
    <w:p w14:paraId="40033F06" w14:textId="77777777" w:rsidR="00754D37" w:rsidRDefault="00754D37" w:rsidP="00754D37">
      <w:pPr>
        <w:spacing w:after="0" w:line="240" w:lineRule="auto"/>
        <w:ind w:right="0" w:firstLine="0"/>
        <w:jc w:val="left"/>
      </w:pPr>
    </w:p>
    <w:p w14:paraId="579590BC" w14:textId="77777777" w:rsidR="00754D37" w:rsidRDefault="00754D37" w:rsidP="00754D37">
      <w:pPr>
        <w:ind w:left="621" w:hanging="540"/>
      </w:pPr>
      <w:r>
        <w:t xml:space="preserve">Imam, H. (2012). Educational policy in Nigeria from colonial era to the post-independence period. </w:t>
      </w:r>
      <w:r>
        <w:rPr>
          <w:i/>
        </w:rPr>
        <w:t xml:space="preserve">Italian Journal of Sociology, 1 (1), pp.26 – 42. </w:t>
      </w:r>
    </w:p>
    <w:p w14:paraId="1FDE680C" w14:textId="77777777" w:rsidR="00754D37" w:rsidRDefault="00754D37" w:rsidP="00754D37">
      <w:pPr>
        <w:spacing w:after="0" w:line="240" w:lineRule="auto"/>
        <w:ind w:right="0" w:firstLine="0"/>
        <w:jc w:val="left"/>
      </w:pPr>
    </w:p>
    <w:p w14:paraId="324A4F7B" w14:textId="77777777" w:rsidR="00754D37" w:rsidRDefault="00754D37" w:rsidP="00754D37">
      <w:pPr>
        <w:spacing w:after="13" w:line="241" w:lineRule="auto"/>
        <w:ind w:left="101" w:right="0"/>
      </w:pPr>
      <w:r>
        <w:t xml:space="preserve">Itari, P. E. &amp; Ugbe, T. B. (2018). </w:t>
      </w:r>
      <w:r>
        <w:rPr>
          <w:i/>
        </w:rPr>
        <w:t xml:space="preserve">British Journal of Education, 6)5), pp.41 – 51, May, 2018. </w:t>
      </w:r>
    </w:p>
    <w:p w14:paraId="67D7E138" w14:textId="77777777" w:rsidR="00754D37" w:rsidRDefault="00754D37" w:rsidP="00754D37">
      <w:pPr>
        <w:spacing w:after="0" w:line="240" w:lineRule="auto"/>
        <w:ind w:right="0" w:firstLine="0"/>
        <w:jc w:val="left"/>
      </w:pPr>
    </w:p>
    <w:p w14:paraId="5FE822BE" w14:textId="77777777" w:rsidR="00754D37" w:rsidRDefault="00754D37" w:rsidP="00754D37">
      <w:pPr>
        <w:ind w:left="621" w:hanging="540"/>
      </w:pPr>
      <w:r>
        <w:t xml:space="preserve">Jensen, C. &amp; Robert, L. (2010). The perceived returns to education and the demand for schooling. </w:t>
      </w:r>
      <w:r>
        <w:rPr>
          <w:i/>
        </w:rPr>
        <w:t xml:space="preserve">Quarterly Journal of Economics, 125 (2), pp.515 – 548. </w:t>
      </w:r>
    </w:p>
    <w:p w14:paraId="6789C776" w14:textId="77777777" w:rsidR="00754D37" w:rsidRDefault="00754D37" w:rsidP="00754D37">
      <w:pPr>
        <w:spacing w:after="0" w:line="240" w:lineRule="auto"/>
        <w:ind w:right="0" w:firstLine="0"/>
        <w:jc w:val="left"/>
      </w:pPr>
    </w:p>
    <w:p w14:paraId="2BB5DE0C" w14:textId="77777777" w:rsidR="00754D37" w:rsidRDefault="00754D37" w:rsidP="00754D37">
      <w:pPr>
        <w:ind w:left="621" w:right="128" w:hanging="540"/>
      </w:pPr>
      <w:r>
        <w:t xml:space="preserve">Laurie, R., Nonyama-Tarumi, Y., Mckeon, R. &amp; Hopkins, C. (2016). Contributions of education for sustainable development (ESD) to quality education: A synthesis of research. </w:t>
      </w:r>
      <w:r>
        <w:rPr>
          <w:i/>
        </w:rPr>
        <w:t xml:space="preserve">Journal of Education for Sustainable Development, 10 (2), pp.226 – 242. </w:t>
      </w:r>
    </w:p>
    <w:p w14:paraId="7B144693" w14:textId="77777777" w:rsidR="00754D37" w:rsidRDefault="00754D37" w:rsidP="00754D37">
      <w:pPr>
        <w:spacing w:after="0" w:line="240" w:lineRule="auto"/>
        <w:ind w:right="0" w:firstLine="0"/>
        <w:jc w:val="left"/>
      </w:pPr>
    </w:p>
    <w:p w14:paraId="53E47BE6" w14:textId="77777777" w:rsidR="00754D37" w:rsidRDefault="00754D37" w:rsidP="00754D37">
      <w:r>
        <w:t xml:space="preserve">Leadership for Environment and Development (LEAD) (2016). Islamabad, Pakistan. </w:t>
      </w:r>
    </w:p>
    <w:p w14:paraId="7F720230" w14:textId="77777777" w:rsidR="00754D37" w:rsidRDefault="00754D37" w:rsidP="00754D37">
      <w:pPr>
        <w:ind w:left="641"/>
      </w:pPr>
      <w:r>
        <w:rPr>
          <w:i/>
        </w:rPr>
        <w:t xml:space="preserve">http//www.lead.org..pk. </w:t>
      </w:r>
      <w:r>
        <w:t xml:space="preserve">Retrieved on 8th June, 2019.  </w:t>
      </w:r>
    </w:p>
    <w:p w14:paraId="53CAF142" w14:textId="77777777" w:rsidR="00754D37" w:rsidRDefault="00754D37" w:rsidP="00754D37">
      <w:pPr>
        <w:spacing w:after="0" w:line="240" w:lineRule="auto"/>
        <w:ind w:right="0" w:firstLine="0"/>
        <w:jc w:val="left"/>
      </w:pPr>
    </w:p>
    <w:p w14:paraId="2B965AB4" w14:textId="77777777" w:rsidR="00754D37" w:rsidRDefault="00754D37" w:rsidP="00754D37">
      <w:pPr>
        <w:ind w:left="621" w:right="126" w:hanging="540"/>
      </w:pPr>
      <w:r>
        <w:t>Marinho, S. (2009). An analysis of curriculum development and content delivery in Nigeria: Research paper in fulfillment of the requirements for EDU 515 (</w:t>
      </w:r>
      <w:r>
        <w:rPr>
          <w:i/>
        </w:rPr>
        <w:t xml:space="preserve">Designing Mandated and Discretionary Curricula), UNILORIN. </w:t>
      </w:r>
    </w:p>
    <w:p w14:paraId="42226A2E" w14:textId="77777777" w:rsidR="00754D37" w:rsidRDefault="00754D37" w:rsidP="00754D37">
      <w:pPr>
        <w:spacing w:after="0" w:line="240" w:lineRule="auto"/>
        <w:ind w:right="0" w:firstLine="0"/>
        <w:jc w:val="left"/>
      </w:pPr>
    </w:p>
    <w:p w14:paraId="3D5048CB" w14:textId="77777777" w:rsidR="00754D37" w:rsidRDefault="00754D37" w:rsidP="00754D37">
      <w:pPr>
        <w:ind w:left="621" w:right="131" w:hanging="540"/>
      </w:pPr>
      <w:r>
        <w:t xml:space="preserve">Markovic, M. R. (2012). Creativity education and new learning as a means of encouraging creativity, originality, thinking and entrepreneurship. </w:t>
      </w:r>
      <w:r>
        <w:rPr>
          <w:i/>
        </w:rPr>
        <w:t xml:space="preserve">http/www.worldacademy.org/files/Montenegro-conference. Retrieved on 4th June, 2019. </w:t>
      </w:r>
    </w:p>
    <w:p w14:paraId="4C0564AB" w14:textId="77777777" w:rsidR="00754D37" w:rsidRDefault="00754D37" w:rsidP="00754D37">
      <w:pPr>
        <w:spacing w:after="0" w:line="240" w:lineRule="auto"/>
        <w:ind w:right="0" w:firstLine="0"/>
        <w:jc w:val="left"/>
      </w:pPr>
    </w:p>
    <w:p w14:paraId="05F3D48F" w14:textId="77777777" w:rsidR="00754D37" w:rsidRDefault="00754D37" w:rsidP="00754D37">
      <w:pPr>
        <w:ind w:left="621" w:hanging="540"/>
      </w:pPr>
      <w:r>
        <w:t xml:space="preserve">Power, C. (2013). Education development: Importance, challenges and solutions. </w:t>
      </w:r>
      <w:r>
        <w:rPr>
          <w:i/>
        </w:rPr>
        <w:t>The student Economic Review, vol. XX111, pp. 12 – 30</w:t>
      </w:r>
      <w:r>
        <w:t xml:space="preserve">.  </w:t>
      </w:r>
    </w:p>
    <w:p w14:paraId="762E1CA8" w14:textId="77777777" w:rsidR="00754D37" w:rsidRDefault="00754D37" w:rsidP="00754D37">
      <w:pPr>
        <w:spacing w:after="0" w:line="240" w:lineRule="auto"/>
        <w:ind w:right="0" w:firstLine="0"/>
        <w:jc w:val="left"/>
      </w:pPr>
    </w:p>
    <w:p w14:paraId="620E4766" w14:textId="77777777" w:rsidR="00754D37" w:rsidRDefault="00754D37" w:rsidP="00754D37">
      <w:pPr>
        <w:spacing w:after="13" w:line="241" w:lineRule="auto"/>
        <w:ind w:left="631" w:right="0" w:hanging="540"/>
      </w:pPr>
      <w:r>
        <w:lastRenderedPageBreak/>
        <w:t xml:space="preserve">Pugatch,T (2011). </w:t>
      </w:r>
      <w:r>
        <w:rPr>
          <w:i/>
        </w:rPr>
        <w:t xml:space="preserve">Bumpy rides: School to work transitions in South Africa. </w:t>
      </w:r>
      <w:r>
        <w:t xml:space="preserve">Mimeo, Oregun State University.  </w:t>
      </w:r>
    </w:p>
    <w:p w14:paraId="58D60352" w14:textId="77777777" w:rsidR="00754D37" w:rsidRDefault="00754D37" w:rsidP="00754D37">
      <w:pPr>
        <w:spacing w:after="0" w:line="240" w:lineRule="auto"/>
        <w:ind w:right="0" w:firstLine="0"/>
        <w:jc w:val="left"/>
      </w:pPr>
    </w:p>
    <w:p w14:paraId="254A56E1" w14:textId="77777777" w:rsidR="00754D37" w:rsidRDefault="00754D37" w:rsidP="00754D37">
      <w:pPr>
        <w:ind w:left="621" w:right="126" w:hanging="540"/>
      </w:pPr>
      <w:r>
        <w:t xml:space="preserve">Romer, D. (2011). </w:t>
      </w:r>
      <w:r>
        <w:rPr>
          <w:i/>
        </w:rPr>
        <w:t xml:space="preserve">Advanced Macroeconomics </w:t>
      </w:r>
      <w:r>
        <w:t xml:space="preserve">(4th ed.), New York, McGraw Hill. 15 Schultz, T. P. (1999). Health and schooling investments in Africa. </w:t>
      </w:r>
      <w:r>
        <w:rPr>
          <w:i/>
        </w:rPr>
        <w:t xml:space="preserve">Journal of Economic Perspectives, 13 (30, pp. 67 – 88. </w:t>
      </w:r>
    </w:p>
    <w:p w14:paraId="2FF3B368" w14:textId="77777777" w:rsidR="00754D37" w:rsidRDefault="00754D37" w:rsidP="00754D37">
      <w:pPr>
        <w:spacing w:after="0" w:line="240" w:lineRule="auto"/>
        <w:ind w:right="0" w:firstLine="0"/>
        <w:jc w:val="left"/>
      </w:pPr>
    </w:p>
    <w:p w14:paraId="33366311" w14:textId="77777777" w:rsidR="00754D37" w:rsidRDefault="00754D37" w:rsidP="00754D37">
      <w:r>
        <w:t xml:space="preserve">The Economist (2008). Happy Families. </w:t>
      </w:r>
      <w:r>
        <w:rPr>
          <w:i/>
        </w:rPr>
        <w:t xml:space="preserve">The Economist, </w:t>
      </w:r>
      <w:r>
        <w:t xml:space="preserve">9th February, 2008.  </w:t>
      </w:r>
    </w:p>
    <w:p w14:paraId="48834530" w14:textId="77777777" w:rsidR="00754D37" w:rsidRDefault="00754D37" w:rsidP="00754D37">
      <w:pPr>
        <w:spacing w:after="0" w:line="240" w:lineRule="auto"/>
        <w:ind w:right="0" w:firstLine="0"/>
        <w:jc w:val="left"/>
      </w:pPr>
    </w:p>
    <w:p w14:paraId="6F021D3F" w14:textId="77777777" w:rsidR="00754D37" w:rsidRDefault="00754D37" w:rsidP="00754D37">
      <w:r>
        <w:t xml:space="preserve">Todaro, M. &amp; Smith, S. (2011). </w:t>
      </w:r>
      <w:r>
        <w:rPr>
          <w:i/>
        </w:rPr>
        <w:t xml:space="preserve">Economic Development, (11th Ed.). </w:t>
      </w:r>
      <w:r>
        <w:t xml:space="preserve">Addison Wesley.  </w:t>
      </w:r>
    </w:p>
    <w:p w14:paraId="3F28FFC9" w14:textId="77777777" w:rsidR="00754D37" w:rsidRDefault="00754D37" w:rsidP="00754D37">
      <w:pPr>
        <w:spacing w:after="0" w:line="240" w:lineRule="auto"/>
        <w:ind w:right="0" w:firstLine="0"/>
        <w:jc w:val="left"/>
      </w:pPr>
    </w:p>
    <w:p w14:paraId="22E98C47" w14:textId="77777777" w:rsidR="00754D37" w:rsidRDefault="00754D37" w:rsidP="00754D37">
      <w:pPr>
        <w:spacing w:after="13" w:line="241" w:lineRule="auto"/>
        <w:ind w:left="101" w:right="0"/>
      </w:pPr>
      <w:r>
        <w:t xml:space="preserve">UNESCO (2012). </w:t>
      </w:r>
      <w:r>
        <w:rPr>
          <w:i/>
        </w:rPr>
        <w:t xml:space="preserve">Education for sustainable development: Sourcebook. </w:t>
      </w:r>
      <w:r>
        <w:t xml:space="preserve">Paris, UNESCO.  </w:t>
      </w:r>
    </w:p>
    <w:p w14:paraId="74B7337E" w14:textId="77777777" w:rsidR="00754D37" w:rsidRDefault="00754D37" w:rsidP="00754D37">
      <w:pPr>
        <w:spacing w:after="0" w:line="240" w:lineRule="auto"/>
        <w:ind w:right="0" w:firstLine="0"/>
        <w:jc w:val="left"/>
      </w:pPr>
    </w:p>
    <w:p w14:paraId="333F4F5A" w14:textId="77777777" w:rsidR="00754D37" w:rsidRDefault="00754D37" w:rsidP="00754D37">
      <w:pPr>
        <w:spacing w:after="13" w:line="241" w:lineRule="auto"/>
        <w:ind w:left="631" w:right="0" w:hanging="540"/>
      </w:pPr>
      <w:r>
        <w:t xml:space="preserve">UNESCO (2012). </w:t>
      </w:r>
      <w:r>
        <w:rPr>
          <w:i/>
        </w:rPr>
        <w:t xml:space="preserve">Shaping the Education of tomorrow: 2012 Paper on the United Nations     Decade of Education for Sustainable Development. </w:t>
      </w:r>
      <w:r>
        <w:t xml:space="preserve">Paris, UNESCO.  </w:t>
      </w:r>
    </w:p>
    <w:p w14:paraId="1ED3FCCD" w14:textId="77777777" w:rsidR="00754D37" w:rsidRDefault="00754D37" w:rsidP="00754D37">
      <w:pPr>
        <w:spacing w:after="0" w:line="240" w:lineRule="auto"/>
        <w:ind w:right="0" w:firstLine="0"/>
        <w:jc w:val="left"/>
      </w:pPr>
    </w:p>
    <w:p w14:paraId="57B5C5F0" w14:textId="4595F46D" w:rsidR="00D4437E" w:rsidRDefault="00754D37" w:rsidP="00754D37">
      <w:r>
        <w:t xml:space="preserve">UNESCO (2017). </w:t>
      </w:r>
      <w:r>
        <w:rPr>
          <w:i/>
        </w:rPr>
        <w:t xml:space="preserve">Education for Sustainable Development Goals. </w:t>
      </w:r>
      <w:r>
        <w:t>Paris, UNESCO.nm</w:t>
      </w:r>
    </w:p>
    <w:sectPr w:rsidR="00D4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37"/>
    <w:rsid w:val="00754D37"/>
    <w:rsid w:val="00D4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8B5F"/>
  <w15:chartTrackingRefBased/>
  <w15:docId w15:val="{729B2DCF-C856-4271-A8AB-CD68BCEE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37"/>
    <w:pPr>
      <w:spacing w:after="15" w:line="242" w:lineRule="auto"/>
      <w:ind w:left="91" w:right="15"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754D37"/>
    <w:pPr>
      <w:keepNext/>
      <w:keepLines/>
      <w:spacing w:after="4" w:line="243" w:lineRule="auto"/>
      <w:ind w:left="220" w:right="-15"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D37"/>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5251</Words>
  <Characters>29934</Characters>
  <Application>Microsoft Office Word</Application>
  <DocSecurity>0</DocSecurity>
  <Lines>249</Lines>
  <Paragraphs>70</Paragraphs>
  <ScaleCrop>false</ScaleCrop>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ayuba hamisu</dc:creator>
  <cp:keywords/>
  <dc:description/>
  <cp:lastModifiedBy>ayuba hamisu</cp:lastModifiedBy>
  <cp:revision>1</cp:revision>
  <dcterms:created xsi:type="dcterms:W3CDTF">2024-05-16T20:46:00Z</dcterms:created>
  <dcterms:modified xsi:type="dcterms:W3CDTF">2024-05-16T20:47:00Z</dcterms:modified>
</cp:coreProperties>
</file>